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11" w:rsidRPr="00884D11" w:rsidRDefault="00884D11" w:rsidP="00884D1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5 мая 2016 г. № 279н "Об утверждении Порядка организации санаторно-курортного лечения"</w:t>
      </w:r>
    </w:p>
    <w:p w:rsidR="00884D11" w:rsidRPr="00884D11" w:rsidRDefault="00884D11" w:rsidP="00884D11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июня 2016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 40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2012, № 26, ст. 3442, 3446; 2013, № 27, ст. 3459, 3477; № 30, ст. 4038; № 39, ст. 4883; № 48, ст. 6165; № 52, ст. 6951; 2014, № 23, ст. 2930; № 30, ст. 4106, 4244, 4247, 4257; № 43, ст. 5798; № 49, ст. 6927, 6928; 2015, № 1, ст. 72, 85; № 10, ст. 1403, 1425; № 14, ст. 2018; № 27, ст. 3951; № 29, ст. 4339, 4356, 4359, 4397; № 51, ст. 7245; 2016, № 1, ст. 9, 28; № 15, ст. 2055) приказываю: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Порядок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санаторно-курортного лечения.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642"/>
      </w:tblGrid>
      <w:tr w:rsidR="00884D11" w:rsidRPr="00884D11" w:rsidTr="00884D11">
        <w:tc>
          <w:tcPr>
            <w:tcW w:w="2500" w:type="pct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21 июня 2016 г.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42580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организации санаторно-курортного лечения</w:t>
      </w: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</w:t>
      </w:r>
      <w:r w:rsidRPr="00884D11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hyperlink r:id="rId5" w:anchor="0" w:history="1">
        <w:r w:rsidRPr="00884D11">
          <w:rPr>
            <w:rFonts w:ascii="Arial" w:eastAsia="Times New Roman" w:hAnsi="Arial" w:cs="Arial"/>
            <w:b/>
            <w:bCs/>
            <w:color w:val="2060A4"/>
            <w:sz w:val="26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Министерства здравоохранения РФ от 5 мая 2016 г. № 279н)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устанавливает правила организации и оказания санаторно-курортного лечения взрослому и детскому населению в медицинских организациях (санаторно-курортными организациями) и иных организациях, осуществляющих медицинскую деятельность (далее - медицинская организация), на территории Российской Федерации.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Санаторно-курортное лечение включает в себя медицинскую помощь, осуществляемую медицинскими организациями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</w:t>
      </w:r>
      <w:hyperlink r:id="rId6" w:anchor="111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*(1)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Санаторно-курортное лечение направлено на: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активацию защитно-приспособительных реакций организма в целях профилактики заболеваний, оздоровления;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Санаторно-курортное лечение осуществляется в медицинских организациях всех форм собственности,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Санаторно-курортное лечение осуществляется в санаторно-курортных организациях</w:t>
      </w:r>
      <w:hyperlink r:id="rId7" w:anchor="222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*(2)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санаториях;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санаториях для детей, в том числе, для детей с родителями;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санаториях-профилакториях;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курортной поликлинике;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грязелечебнице;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бальнеологической лечебнице;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санаторном оздоровительном лагере круглогодичного действия.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Санаторно-курортное лечение включает в себя медицинскую помощь, оказываемую в плановой форме.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Санаторно-курортное лечение основывается на принципах этапности, непрерывности и преемственности между медицинскими организациями, оказывающими первичную медико-санитарную помощь, специализированную, в том числе высокотехнологичную, медицинскую помощь.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Санаторно-курортное лечение осуществляется при взаимодействии: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врачей - специалистов, врача-диетолога, врача-физиотерапевта, врача по лечебной физкультуре и иных врачей;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среднего медицинского персонала;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специалистов с высшим и средним немедицинским образованием (инструкторов-методистов по лечебной физкультуре, иных специалистов).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Санаторно-курортное лечение осуществляется при наличии медицинских показаний и отсутствии медицинских противопоказаний для санаторно-курортного лечения, утверждаемых Министерством здравоохранения Российской Федерации</w:t>
      </w:r>
      <w:hyperlink r:id="rId8" w:anchor="333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*(3)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определяются лечащим врачом по результатам анализа объективного состояния здоровья, данных предшествующего медицинского обследования и лечения (со сроком давности проведения не более 1 месяца до даты обращения гражданина к лечащему врачу).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Документом, подтверждающим наличие медицинских показаний и отсутствие медицинских противопоказаний для санаторно-курортного лечения, является справка для получения путевки на санаторно-курортное лечение</w:t>
      </w:r>
      <w:hyperlink r:id="rId9" w:anchor="444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*(4)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выданная медицинской организацией, оказывающей медицинскую помощь в амбулаторных условиях.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Прием в медицинскую организацию на санаторно-курортное лечение осуществляется на основании следующих документов: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путевка на санаторно-курортное лечение;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санаторно-курортная карта</w:t>
      </w:r>
      <w:hyperlink r:id="rId10" w:anchor="555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*(5)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санаторно-курортная карта для детей</w:t>
      </w:r>
      <w:hyperlink r:id="rId11" w:anchor="666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*(6)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документ, удостоверяющий личность.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свидетельство о рождении (для детей в возрасте до 14 лет);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полис обязательного медицинского страхования (при наличии);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страховое свидетельство обязательного пенсионного страхования (при наличии);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договор (полис) добровольного медицинского страхования (при наличии);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справка врача-педиатра или врача-эпидемиолога об отсутствии контакта с больными инфекционными заболеваниями (для детей).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12. Оформление направления на санаторно-курортное лечение и обмен копиями документов, указанных в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2" w:anchor="121218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пунктах "а"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3" w:anchor="121221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"г"-"ж" пункта 11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настоящего порядка, между медицинскими организациями может осуществляться с использованием информационно-коммуникационных технологий.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В целях санаторно-курортного лечения детей, предусматривающего круглосуточное пребывание в медицинской организации, в рамках программы государственных гарантий бесплатного оказания гражданам медицинской помощи медицинская организация обеспечивает создание условий круглосуточного пребывания,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При поступлении на санаторно-курортное лечение врач медицинской организации в течение 1 дня с даты прибытия: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проводит осмотр пациента;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 результатам проведенного осмотра, указанного в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4" w:anchor="121227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подпункте "а"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настоящего пункта, и на основании сведений, указанных в пунктах 15-17 санаторно-курортной карты или пунктах 20-22 санаторно-курортной карты для детей, проводит оценку функциональных резервов организма и выявляет наличие (отсутствие) факторов риска и ограничений для выполнения отдельных медицинских вмешательств при санаторно-курортном лечении;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составляет индивидуальную программу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оформляет медицинскую карту пациента.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 случае неспособности к самостоятельному передвижению с использованием дополнительных средств опоры или самообслуживанию и необходимости индивидуального ухода, санаторно-курортное лечение осуществляется при условии сопровождения одним из родителей или иным законным представителем, иным членом семьи на основании доверенности, заверенной в установленном порядке.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Лечащий врач санаторно-курортной организации осуществляет постоянное наблюдение за пациентом в период его нахождения в медицинской организации, контролирует изменения состояния здоровья и результаты воздействия оказываемых лечебных процедур, при необходимости корректирует назначения с соответствующей записью в медицинской документации.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Индивидуальная программа санаторно-курортного лечения составляется с учетом основного и сопутствующих заболеваний пациента и содержит: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фамилию, имя, отчество (при наличии) и возраст;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диагноз заболевания с указанием кода по МКБ</w:t>
      </w:r>
      <w:hyperlink r:id="rId15" w:anchor="777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*(7)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дня;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лечебное питание (при круглосуточном пребывании);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консультации врачей-специалистов (по медицинским показаниям);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природные лечебные ресурсы (минеральные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немедикаментозная терапия (по медицинским показаниям): физиотерапия, лечебная физкультура, массаж, мануальная терапия, психотерапия, рефлексотерапия.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Организация лечебного питания входит в число основных лечебных мероприятий</w:t>
      </w:r>
      <w:hyperlink r:id="rId16" w:anchor="888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*(8)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осуществлении санаторно-курортного лечения в санаториях, санаториях для детей, в том числе, для детей с родителями, санаториях-профилакториях и санаторных оздоровительных лагерях круглогодичного действия.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Лечебное питание осуществляется с соблюдением установленных норм</w:t>
      </w:r>
      <w:hyperlink r:id="rId17" w:anchor="999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*(9)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При возникновении острых заболеваний или обострения хронических заболеваний, требующих оказания специализированной медицинской помощи в период санаторно-курортного лечения, руководитель (лицо его замещающее) медицинской организации обеспечивает направление в медицинскую организацию, оказывающую специализированную медицинскую помощь, в установленном порядке</w:t>
      </w:r>
      <w:hyperlink r:id="rId18" w:anchor="10101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*(10)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выписки из медицинской организации, оказывающей специализированную медицинскую помощь, разрешается продлевать срок санаторно-курортного лечения, указанный в путевке на санаторно-курортное лечение (ином документе), на дни вынужденной госпитализации при отсутствии медицинских противопоказаний для продолжения санаторно-курортного лечения.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удостоверяющие временную нетрудоспособность, обусловленную острым заболеванием, травмой либо обострением хронического заболевания, возникшими в период нахождения на санаторно-курортном лечении, выдаются в установленном порядке</w:t>
      </w:r>
      <w:hyperlink r:id="rId19" w:anchor="111111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*(11)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Длительность санаторно-курортного лечения составляет от 14 до 21 дня.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прибытия в медицинскую организацию позднее срока, указанного в путевке на санаторно-курортное лечение, без уважительных причин (стихийное бедствие, заболевание или иные обстоятельства, не зависящие от воли сторон), решение о возможности проведения санаторно-курортного лечения принимается руководителем (лицом его замещающим) медицинской организации при наличии медицинских показаний и отсутствии противопоказаний для санаторно-курортного лечения.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пребывания в медицинской организации, указанный в путевке на санаторно-курортное лечение, может быть скорректирован медицинской организацией с учетом дней отсутствия (опоздания) гражданина.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По завершении санаторно-курортного лечения лицу, проходившему санаторно-курортное лечение, или его законному представителю выдается обратный талон санаторно-курортной карты или обратный талон санаторно-курортной карты для детей, содержащий сведения о проведенном санаторно-курортном лечении, его эффективности, рекомендации по здоровому образу жизни.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Обратный талон санаторно-курортной карты или обратный талон санаторно-курортной карты для детей направляется медицинской организацией в медицинскую организацию, выдавшую санаторно-курортную карту или санаторно-курортную карту для детей.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В случае, если санаторно-курортное лечение проведено в рамках оказания государственной социальной помощи в виде набора социальных услуг, медицинская организация при выписке пациента из медицинской организации дополнительно оформляет документы в установленном порядке</w:t>
      </w:r>
      <w:hyperlink r:id="rId20" w:anchor="121212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*(12)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Санаторно-курортное лечение взрослого и детского населения осуществляется в медицинских организациях в соответствии с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1" w:anchor="11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приложениями № 1-18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настоящему Порядку.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*(1) Статья 40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6165) (далее - Федеральный закон № 323-ФЗ).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Приказ Министерства здравоохранения Российской Федерации от 6 августа 2013 г. № 529н "Об утверждении номенклатуры медицинских организаций" (зарегистрирован Министерством юстиции Российской Федерации 13 сентября 2013 г., регистрационный № 29950).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Статья 40 Федерального закона № 323-ФЗ.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Учетная форма 070/у "Справка для получения путевки на санаторно-курортное лечение", утвержденная приказом Министерства здравоохранения Российской Федерации от 15 декабря 2014 г. №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 г., регистрационный № 36160) (далее - Приказ № 834н).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Учетная форма 072/у "Санаторно-курортная карта", утвержденная Приказом № 834н.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Учетная форма № 076/у "Санаторно-курортная карта для детей", утвержденная Приказом № 834н.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Международная статистическая классификация болезней и проблем, связанных со здоровьем.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Приказ Министерства здравоохранения Российской Федерации от 5 августа 2003 г. № 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 г., регистрационный № 5073), с изменениями, внесенными приказами Министерства здравоохранения и социального развития Российской Федерации от 7 октября 2005 г. № 624 (зарегистрирован Министерством юстиции Российской Федерации 1 ноября 2005 г., регистрационный № 7134), от 10 января 2006 г. № 2 (зарегистрирован Министерством юстиции Российской Федерации 24 января 2006 г., регистрационный № 7411), от 26 апреля 2006 г. № 316 (зарегистрирован Министерством юстиции Российской Федерации 26 мая 2006 г., регистрационный № 7878) и приказом Министерства здравоохранения Российской Федерации от 21 июня 2013 г. № 395н (зарегистрирован Министерством юстиции Российской Федерации 5 июля 2013 г., регистрационный № 28995).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Приказ Министерства здравоохранения Российской Федерации от 21 июня 2013 г. № 395н "Об утверждении норм лечебного питания" (зарегистрирован Министерством юстиции Российской Федерации 5 июля 2013 г., регистрационный № 28995).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*(10) Приказ Министерства здравоохранения Российской Федерации от 2 декабря 2014 г. № 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от 2 февраля 2015 г., регистрационный № 35821), с изменениями, внесенными приказом Министерства здравоохранения Российской Федерации от 27 августа 2015 г. № 598н (зарегистрирован Министерством юстиции Российской Федерации 9 сентября 2015 г., регистрационный № 38847).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*(11) Приказ Министерства здравоохранения и социального развития Российской Федерации от 29 июня 2011 г. № 624н "Об утверждении Порядка выдачи листков нетрудоспособности" (зарегистрирован Министерством юстиции Российской Федерации 7 июля 2011 г., регистрационный № 21286), с изменениями, внесенными приказом Министерства здравоохранения и социального развития Российской Федерации от 24 января 2012 г. № 31н (зарегистрирован Министерством юстиции Российской Федерации 6 апреля 2012 г., 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регистрационный № 23739), приказом Министерства здравоохранения и социального развития Российской Федерации от 2 июля 2014 г. № 348н (зарегистрирован Министерством юстиции Российской Федерации 18 июля 2014 г., регистрационный № 33162).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 Приказ Министерства здравоохранения и социального развития Российской Федерации от 5 октября 2005 г. № 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от 27 октября 2005 г., регистрационный № 7115), с изменениями, внесенными приказом Министерства здравоохранения Российской Федерации от 27 августа 2015 г. № 598 (зарегистрирован Министерством юстиции Российской Федерации 9 сентября 2015 г., регистрационный № 38847).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2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3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санатория и санатория для детей, в том числе для детей с родителями (за исключением санаториев для лечения больных туберкулезом)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определяют порядок организации деятельности санатория и санатория для детей, в том числе для детей с родителями (за исключением санаториев для лечения больных туберкулезом) (далее - Санаторий).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Санаторий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 должность руководителя Санатория, являющегося самостоятельной медицинской организацией,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24" w:anchor="12124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*(1)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25" w:anchor="121241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*(2)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Структура и штатная численность Санатория устанавливаются исходя из объема проводимой лечебно-диагностической работы и численности мест размещения, а также с учетом рекомендуемых штатных нормативов, предусмотренных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6" w:anchor="2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2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организации санаторно-курортного лечения, утвержденному настоящим приказом.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структуре Санатория рекомендуется предусматривать: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приемное отделение или регистратуру;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лечебные отделения (кабинеты), том числе: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(отделения) лечебной физкультуры;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кабинеты (отделения) физиотерапии с тепло- и водолечебницей;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рефлексотерапии;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мануальной терапии;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климатотерапии (кабинеты спелеотерапии, галотерапии, гелиотерапии, талассотерапии, аэрофитотерапии, аэротерапии, гипокситерапии (горный воздух);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климатопавильон;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массажа, в том числе аппаратного;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функциональной диагностики;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процедурный кабинет;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номера для круглосуточного пребывания граждан;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административно-хозяйственная часть.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 структуре Санатория могут создаваться специализированные отделения медицинской реабилитации</w:t>
      </w:r>
      <w:hyperlink r:id="rId27" w:anchor="121242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*(3)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Оснащение Санатория осуществляется в соответствии со стандартом оснащения, предусмотренным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8" w:anchor="3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3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организации санаторно-курортного лечения, утвержденному настоящим приказом.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Основными функциями Санатория являются: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 реализация индивидуальных программ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дифференцированного лечебного режима, соответствующего характеру и тяжести заболевания;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психо-эмоционального состояния и коммуникаций, нарушений бытовых и профессиональных навыков и их профилактика;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клинического состояния, морфологических параметров, функциональных резервов организма;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лечебного питания;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организация мероприятий по формированию основных принципов здорового образа жизни;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преемственности в санаторно-курортном лечении;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комплексного анализа работы Санатория по организации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отчетности в установленном порядке</w:t>
      </w:r>
      <w:hyperlink r:id="rId29" w:anchor="121243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*(4)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30" w:anchor="121244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*(5)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санитарно-гигиенических и противоэпидемических мероприятий;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законодательством Российской Федерации.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Санаторий может использоваться в качестве клинической базы образовательных и научных организаций, реализующих профессиональные образовательные программы медицинского образования и фармацевтического образования.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В соответствии с приказом Министерства здравоохранения Российской Федерации от 29 декабря 2012 г. № 1705н "О Порядке организации медицинской реабилитации" (зарегистрирован Министерством юстиции Российской Федерации 22 февраля 2013 г., регистрационный № 27276).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Пункт 11 части 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Часть 1 статьи 91 Федерального закона № 323-ФЗ.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31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32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санатория и санатория для детей, в том числе для детей с родителями (за исключением санаториев для лечения больных туберкулезом)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4313"/>
        <w:gridCol w:w="4674"/>
      </w:tblGrid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250 мест размещения для взрослых 1 на 170 мест размещения для детей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мест размещения для взрослых 0,5 в рабочую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мест размещения 0,5 в рабочую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 по профилю оказываемой медицинской помощи (врач-акушер-гинеколог, врач-гастроэнтеролог, врач-дерматовенеролог, врач-кардиолог, врач-невролог, врач-офтальмолог, врач-ревматолог, врач-пульмонолог, врач-оториноларинголог, врач-уролог, врач-эндокринолог)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 для взрослых 1 на 40 мест размещения для детей 0,25 в рабочую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0,25 в рабочую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и более, но не менее 0,5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размещения, но 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 по лечебной физкультуре 1 на кабинет механотерапии 1 на кабинет роботомеханотерапии 1 на зал тренировок на тренажерах с биологической обратной связью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 по лечебной физкультуре 1 на 1 должность инструктора-методиста по лечебной физкультуре 2 на лечебный бассейн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100 мест размещения для взрослых 1 на 50 мест размещения для детей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500 мест размещения, но не менее 0,5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на 1 должность врача-физиотерапевта 1 на кабинет электросна 1 на 8 точек ингалятория 2 на 8-10 ванн 1 на душевой зал 1 на 8-10 кушеток теплолечения и грязелечения 2 на бассейн 1 на гала (спелео) камеру 1 на кабинет озонотерапии 1 на кабинет кислородотерапии 1 на 50 грязевых процедур 1 на каждые 2 установки для гидроколонотерапии 2 на пляж (при наличии) 1 на 30 лежаков аэросолярия (климатопавильона) или веранды для </w:t>
            </w: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аэротерапии (в том числе для зимнего лежания в мешках)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и 1 на должность врача по лечебной физкультуре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зал с числом питающихся 150, но 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и более мест размещения, но не менее 0,5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каждые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санаториях и санаториях для детей, в том числе для детей с родителями (за исключением санаториев для лечения туберкулезных больных), также рекомендуется предусматривать должности: врач по медицинской профилактике, врач-стоматолог, врач-стоматолог детский, врач-рефлексотерапевт,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33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34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санатория и санатория для детей, в том числе для детей с родителями (за исключением санаториев для лечения больных туберкулезом)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4050"/>
        <w:gridCol w:w="4922"/>
      </w:tblGrid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физиотерапевтическая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сестер по массажу в 1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усиления действия массажных приемов (валики и подушки)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приспособлений для упражнений в воде (плотики, поручни, стульчики), подъемники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давления, сфигмоманометр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(пульсотахометр)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с подвижным головным концом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набор для восстановления мелкой моторики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(по потребности для специализированных санаториев)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и механоаппараты для мышц и суставов верхних конечностей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и механоаппараты для мышц и суставов нижних конечностей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гидрокинезотерапии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разного веса (0,5-2,0 кг.)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 (0,5-1,0 кг.)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Эластичные (резиновые) бинты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тренажер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 (бегущая дорожка)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медицинский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 одна из стен зала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мячи и игрушки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Аппараты-комбайны для комплексной электротерапии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многоканальной электростимуляции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местной дарсонвализации и/или ультратонотерапии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магнитотерапии стационарные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магнитотерапии портативные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 портативный переносной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локальной криотерапии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Парафинонагреватель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Кюветы для парафино- и озокеритолечения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подогрева грязи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для теплолечения с автоматическим подогревом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 электросветолечения, парафинотерапии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физиотерапевтических кабин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терапевтические (ванна бальнеологическая)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терапевтические (ванна с компрессором для насыщения воды газом и решетки к нему (жемчужные ванны)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терапевтические (ванна для подводного массажа)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водолечебная с душами (дождевой, циркулярный, восходящий, струевой)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гидроколонотерапии или ванна для кишечного орошения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гидромассажа полости рта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(для организации, оказывающей медицинскую помощь по профилям "стоматология", "оториноларингология", "гастроэнтерология" и "эндокринология")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 на различное время (1, 3, 5,10 мин)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климатопавильона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Лежаки пляжные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Зонтики пляжные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бювета минеральной воды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35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36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санатория-профилактория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определяют порядок организации деятельности санатория-профилактория.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Санаторий-профилакторий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 Основной задачей санатория-профилактория является поддержание и укрепление здоровья работающих граждан, нуждающихся в профилактическом лечении заболеваний, связанных с факторами производственной среды, условиями труда и особенностями производства.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 должность руководителя санатория-профилактория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37" w:anchor="121258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*(1)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38" w:anchor="121259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*(2)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Структура и штатная численность санатория-профилактория устанавливаются исходя из объема проводимой лечебно-диагностической работы, а также с учетом рекомендуемых штатных нормативов, предусмотренных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39" w:anchor="5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5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организации санаторно-курортного лечения, утвержденному настоящим приказом.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структуре санатория-профилактория рекомендуется предусматривать: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приемное отделение или регистратуру;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лечебные отделения (кабинеты), том числе: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(отделение) лечебной физкультуры;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(отделения) физиотерапии;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климатотерапии (кабинеты спелеотерапии, галотерапии, гелиотерапии, талассотерапии, аэрофитотерапии, аэротерапии, гипокситерапии, гиперокситерапии);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массажа, в том числе аппаратного;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функциональной диагностики;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процедурный кабинет;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номера для пребывания граждан;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административно-хозяйственная часть.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Оснащение санатория-профилактория осуществляется в соответствии со стандартом оснащения санатория-профилактория, предусмотренным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0" w:anchor="6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6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организации санаторно-курортного лечения, утвержденному настоящим приказом.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Основными функциями санатория-профилактория являются: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 реализация индивидуальных программ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дифференцированного лечебного режима, соответствующего характеру и тяжести заболевания взрослого населения;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психо-эмоционального состояния и коммуникаций, нарушений бытовых и профессиональных навыков и их профилактика;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оптимального комплекса лечебных мероприятий в зависимости от характера и стадии развития профессионального заболевания или наличия факторов риска развития заболеваний у лиц, работающих во вредных условиях труда;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лечебного питания;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и предупреждение профессиональных заболеваний, социальная интеграция в общество;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мероприятий по формированию основных принципов здорового образа жизни;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преемственности в санаторно-курортном лечении;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комплексного анализа работы санатория-профилактория по организации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отчетности в установленном порядке</w:t>
      </w:r>
      <w:hyperlink r:id="rId41" w:anchor="12126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*(3)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42" w:anchor="121261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*(4)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санитарно-гигиенических и противоэпидемических мероприятий;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законодательством Российской Федерации.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*(3) Пункт 11 части 1 статьи 79 Федерального закона от 21 ноября 2011 г. № 323-ФЗ "Об основах охраны здоровья граждан в Российской Федерации" (Собрание законодательства 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Российской Федерации, 2011, № 48, ст. 6724; 2013, № 48, ст. 6165; 2014, № 30, ст. 4257) (далее - Федеральный закон № 323-ФЗ).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Часть 1 статьи 91 Федерального закона № 323-ФЗ.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5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3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4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санатория-профилактория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3980"/>
        <w:gridCol w:w="5004"/>
      </w:tblGrid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250 мест размещения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 1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Врач-акушер-гинеколог, врач-гастроэнтеролог, врач-дерматовенеролог, врач-кардиолог, врач-невролог, врач-офтальмолог, врач-ревматолог, врач-пульмонолог, врач-оториноларинголог, врач-уролог, врач-эндокринолог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 в зависимости от профиля и потребностей санатория-профилактория 0,5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0,5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и более, но не менее 0,5 врачей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0,5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 по лечебной физкультуре 1 на кабинет механотерапии 1 на кабинет роботомеханотерапии 1 на зал тренировок на тренажерах с биологической обратной связью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500 мест размещения, но не менее 0,5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должность врача-физиотерапевта 1 на кабинет электросна 1 на 8 точек ингалятория 2 на 8-10 ванн 1 на душевой зал 1 на 8-10 кушеток теплолечения и грязелечения 2 на бассейн 1 на гала (спелео) камеру 1 на кабинет озонотерапии 1 на кабинет кислородотерапии 1 на 50-75 грязевых процедур 1 на каждые 2 установки для гидроколонотерапии 2 на пляж (при наличии) 1 от 30 до 50 лежаков аэросолярия или веранды для аэротерапии (в том числе для зимнего лежания в мешках)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должность врача-физиотерапевта 1 на </w:t>
            </w: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 врача по лечебной физкультуре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зал с числом питающихся 150, но 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и более мест размещения, но не менее 0,5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санаториях-профилакториях, также рекомендуется предусматривать должности: врач-диетолог, врач по медицинской профилактике, врач-стоматолог, врач-рефлексотерапевт,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медицинская сестра приемного отделения,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6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5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6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санатория-профилактория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4074"/>
        <w:gridCol w:w="4896"/>
      </w:tblGrid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реверсивный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 (гониометр)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(пневмотахометр)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(пульсотахометр)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 (или варианты профессионального покрытия для спортивных залов)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стен зала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 (бегущая дорожка)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кресла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усиления действия массажных приемов (валики и подушки)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Аппараты-комбайны для комплексной электротерапии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магнитотерапии портативные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 портативный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 с набором ультразвуковых излучателей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 электросветолечения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физиотерапевтических кабин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медицинский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7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7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8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курортной поликлиники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определяют порядок организации деятельности курортной поликлиники (далее - Поликлиника).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Поликлиника является самостоятельной медицинской организацией, расположенной на территории лечебно-оздоровительной местности или курорта, осуществляющей санаторно-курортное лечение.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 должность руководителя Поликлиники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49" w:anchor="121275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*(1)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50" w:anchor="121276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*(2)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Структура и штатная численность Поликлиники устанавливаются в зависимости от объема проводимой лечебно-диагностической работы, с учетом рекомендуемых штатных нормативов, предусмотренным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1" w:anchor="8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8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организации санаторно-курортного лечения, утвержденному настоящим приказом.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структуре Поликлиники рекомендуется предусматривать: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регистратуру;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информационно-аналитическое отделение, включающее, организационно-методический кабинет (кабинет медицинской статистики);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лечебные отделения (кабинеты), в том числе: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отделения лечебной физкультуры;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отделения (кабинеты) физиотерапии с тепло- и водолечебницей;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рефлексотерапии;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мануальной терапии;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климатотерапии (кабинеты спелеотерапии, гелиотерапии, талассотерапии, аэрофитотерапии, аэротерапии, гипокситерапии (горный воздух);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массажа, в том числе аппаратного;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процедурный кабинет;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административно-хозяйственная часть.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Оснащение Поликлиники осуществляется в соответствии со стандартом оснащения Поликлиники, предусмотренным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2" w:anchor="9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9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организации санаторно-курортного лечения, утвержденному настоящим приказом.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Основными функциями Поликлиники являются: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 реализация индивидуальных программ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психо-эмоционального состояния и коммуникаций, нарушений бытовых и профессиональных навыков и их профилактика;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клинического состояния, морфологических параметров, функциональных резервов организма;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состояния здоровья гражданина, элементного баланса (по потребности), морфологических параметров, функциональных резервов организма;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риска развития осложнений, связанных с основным и сопутствующими заболеваниями;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осуществление внутреннего контроля качества и безопасности медицинской деятельности;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мероприятий по формированию основных принципов здорового образа жизни;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преемственности в санаторно-курортном лечении;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комплексного анализа работы Поликлиники по организации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отчетности в установленном порядке</w:t>
      </w:r>
      <w:hyperlink r:id="rId53" w:anchor="121277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*(3)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54" w:anchor="121278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*(4)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санитарно-гигиенических и противоэпидемических мероприятий;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законодательством Российской Федерации.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Часть 1 статьи 91 Федерального закона № 323-ФЗ.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8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5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6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курортной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327"/>
        <w:gridCol w:w="6631"/>
      </w:tblGrid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должностей врачей - специалистов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1 должность врача по лечебной физкультуре 1 на кабинет индивидуальной кинезотерапии 1 на кабинет механотерапии 1 на лечебный бассейн 1 на кабинет для тренинга на тренажерах с биологически обратной связью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врача-специалиста; 1 на 30 лежаков аэросолярия (климатопавильона) или веранды для аэротерапии (в том числе для зимнего лежания в мешках)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должность врача-физиотерапевта 1 на кабинет электросна 1 на ингаляторий 1 на 8-10 ванн 1 на душевой зал 1 на 8-10 кушеток теплолечения и грязелечения 1 на 2 ванны подводного душа массажа 2 на бассейн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2 на 1 должность врача по лечебной физкультуре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1 должность врача по лечебной физкультуре 1 на бассейн при работе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должностей врачей, но не менее 0,5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В курортной поликлинике, также рекомендуется предусматривать должности: врач-акушер-гинеколог, врач-гастроэнтеролог, врач-дерматовенеролог, врач-кардиолог, врач-невролог, врач-офтальмолог, врач-ревматолог, врач-пульмонолог, врач-оториноларинголог, врач-уролог, врач-эндокринолог, врач-детский кардиолог, врач детский уролог-андролог, врач-детский хирург, врач-детский эндокринолог, врач-рентгенолог, врач клинической лабораторной диагностики, врач ультразвуковой диагностики, врач мануальной терапии, врач-рефлексотерапевт, врач-стоматолог-терапевт, врач-психотерапевт, медицинский 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психолог (исходя из профиля оказываемой медицинской помощи и с учетом материально-технической обеспеченности).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9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7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8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курортной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4781"/>
        <w:gridCol w:w="4200"/>
      </w:tblGrid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реверсивный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Калипер (для измерения толщины кожно-жировых складок)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 (гониометр)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(пневмотахометр)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давления, сфигмоманометр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(пульсотахометр)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с подвижным головным концом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набор для восстановления мелкой моторики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и механоаппараты для мышц и суставов верхних конечностей)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механоаппараты для мышц и </w:t>
            </w: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суставов нижних конечностей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стен зала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разного веса (0,5-2,0 кг.)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 (0,5-1,0 кг.)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мячи и игрушки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Эластичные (резиновые) бинты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тренажер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 (бегущая дорожка)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физиотерапии (кушетки массажные)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кресла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физиотерапии (столы массажные)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усиления действия массажных приемов, валики и подушки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медицинский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Аппараты-комбайны для комплексной электротерапии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многоканальной электростимуляции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местной дарсонвализации и/или ультратонотерапии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магнитотерапии стационарные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магнитотерапии портативные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общих ультрафиолетовых </w:t>
            </w: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облучений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 с набором ультразвуковых излучателей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Парафинонагреватель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Кюветы для парафино- и озокеритолечения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подогрева грязи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для теплолечения с автоматическим подогревом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 на различное время (1, 3, 5, 10 мин)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каждый физиотерапевтический кабинет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 электросветолечения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физиотерапевтических кабин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компрессором для насыщения воды газом и решетки к нему (жемчужные ванны)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подводного массажа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медицинские (термометр для воды)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каждую ванну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водолечебная с душами (дождевой, циркулярный, восходящий, струевой)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гидроколонотерапии или ванна для кишечного орошения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гидромассажа полости рта (для учреждений, обслуживающих пациентов стоматологического, оториноларингологического и гастроэнтерологического профиля, а также больных сахарным диабетом)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Стул, вешалка, коврик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физиотерапии (кушетка)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 (инструментальный столик)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работы врача мануального терапевта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10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9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0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грязелечебницы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определяют порядок организации деятельности грязелечебницы.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Грязелечебница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медицинской деятельность. Грязелечебница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лечебных грязей.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 должность руководителя грязелечебницы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61" w:anchor="121293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*(1)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62" w:anchor="121294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*(2)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Структура и штатная численность грязелечебницы устанавливаются исходя из объема проводимой лечебно-диагностической работы, а также с учетом рекомендуемых штатных нормативов, предусмотренных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3" w:anchor="1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11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организации санаторно-курортного лечения, утвержденному настоящим приказом.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структуре грязелечебницы рекомендуется предусматривать: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регистратуру;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лечебные отделения (кабинеты), том числе: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отделения (кабинеты) физиотерапии, включающие кабинеты грязелечения (кабины для общих и местных грязевых процедур, а также полостных процедур);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гальваногрязелечения (кухня гальваногрязи);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административно-хозяйственная часть.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Оснащение грязелечебницы осуществляется в соответствии со стандартом оснащения, предусмотренным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4" w:anchor="12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12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организации санаторно-курортного лечения, утвержденному настоящим приказом.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Основными функциями грязелечебницы, являются: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санаторно-курортного лечения на основе использования лечебных грязей;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 реализация индивидуальных программ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общих и местных грязевых аппликаций, физиотерапии, полостных процедур (ректальных, гинекологических тампонов) и других процедур;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осуществление внутреннего контроля качества и безопасности медицинской деятельности;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мероприятий по формированию основных принципов здорового образа жизни;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преемственности в санаторно-курортном лечении;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комплексного анализа работы грязелечебницы по организации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отчетности в установленном порядке</w:t>
      </w:r>
      <w:hyperlink r:id="rId65" w:anchor="121295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*(3)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66" w:anchor="121296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*(4)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санитарно-гигиенических и противоэпидемических мероприятий;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законодательством Российской Федерации.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Часть 1 статьи 91 Федерального закона № 323-ФЗ.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11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7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8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грязелечебницы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168"/>
        <w:gridCol w:w="6774"/>
      </w:tblGrid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 должностей, ед.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физиотерапии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10 кушеток для взрослых 1 на 8 кушеток для детей 1 на 6 </w:t>
            </w: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кушеток грязевых процедур 1 на 8 гинекологических кресел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кушетки по отпуску аппликаций с лечебными грязями 1 на 4 кушетки для подвозки и подогрева грязи и отвозки брезентов 1 на 10 кушеток 1 на 5 гинекологических кресла 1 на 6 кушеток для отпуска грязевых процедур</w:t>
            </w:r>
          </w:p>
        </w:tc>
      </w:tr>
    </w:tbl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грязелечебнице также рекомендуется предусматривать должности: врач-акушер-гинеколог, врач-уролог, медицинский регистратор (исходя из профиля оказываемой медицинской помощи и с учетом материально-технической обеспеченности).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12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9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0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грязелечебницы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3812"/>
        <w:gridCol w:w="5154"/>
      </w:tblGrid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Термошкаф для подогрева с комплектами поддонов для хранения в готовом виде лечебной грязи и термокомпрессов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 термокомпрессов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диатермической терапии и сопутствующие изделия (нагреватель грязи)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Грязехранилище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грязевых процедур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для регенерации грязи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замачивания ковриков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помещение грязелечебницы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хранения дезинфицирующих средств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дезинфекции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металлический с мойкой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перевозки грязи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или многофункциональное </w:t>
            </w: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или оборудование для вытяжной вентиляции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 (песочные)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(душевая кабина)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кушеток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медицинская из ударопрочного пластика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гинекологическое, урологическое, проктологическое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 (песочные)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дезинфекции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 (кушетка)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13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1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2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бальнеологической лечебницы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определяют порядок организации деятельности бальнеологической лечебницы.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Бальнеологическая 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медицинскую деятельность. Бальнеологическая лечебница располагается на территории лечебно-оздоровительной местности или курорта и осуществляет проведение 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отдельных методов санаторно-курортного лечения с применением природных минеральных вод и рассолов (бальнеолечение) и пресных вод (водолечение).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 должность руководителя бальнеологической лечебницы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73" w:anchor="121302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*(1)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74" w:anchor="121303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*(2)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Структура и штатная численность бальнеологической лечебницы устанавливаются исходя из объема проводимой лечебно-диагностической работы с учетом рекомендуемых штатных нормативов, предусмотренных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5" w:anchor="14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14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организации санаторно-курортного лечения, утвержденному настоящим приказом.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структуре бальнеологической лечебницы рекомендуется предусматривать: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регистратуру;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лечебные отделения (кабинеты), в том числе: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бальнеотерапии (кабины для отпуска ванн, подводного душ-массажа, вихревых ванн, лечебных душей);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полостных процедур (кабинеты кишечного орошения, гидроколонотерапии, гинекологического орошения, гидромассажа и орошения десен);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ингаляционный кабинет;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административно-хозяйственная часть;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питьевые источники (питьевые бюветы или галереи) (при наличии).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Оснащение бальнеологической лечебницы осуществляется в соответствии со стандартом оснащения бальнеологической лечебницы, предусмотренным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6" w:anchor="15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15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организации санаторно-курортного лечения, утвержденному настоящим приказом.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Основными функциями бальнеологической лечебницы являются: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санаторно-курортного лечения на основе использования бальнеолечения и водолечения;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 реализация индивидуальных программ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осуществление внутреннего контроля качества и безопасности медицинской деятельности;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мероприятий по формированию основных принципов здорового образа жизни;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преемственности в санаторно-курортном лечении;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комплексного анализа работы бальнеолечебницы по организации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отчетности в установленном порядке</w:t>
      </w:r>
      <w:hyperlink r:id="rId77" w:anchor="121304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*(3)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78" w:anchor="121305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*(4)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санитарно-гигиенических и противоэпидемических мероприятий;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законодательством Российской Федерации.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 регистрационный № 39438).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Часть 1 статьи 91 Федерального закона № 323-ФЗ.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14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9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0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бальнеологической лечебницы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028"/>
        <w:gridCol w:w="6932"/>
      </w:tblGrid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физиотерапевт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ванн 1 на душевую установку 1 на кабинет гинекологических орошений 1 на 4 установки кишечных промываний 1 на субаквальную ванну 1 на 2 ванны для подводного душа-массажа 1 на лечебный бассейн (при наличии) 1 на кабинет орошений полости рта 1 на 10 точек ингалятория 1 на 6 установок в бювете с минеральной водой, но 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15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1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2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бальнеологической лечебницы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551"/>
        <w:gridCol w:w="5408"/>
      </w:tblGrid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бассейна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 и нормативам соответствующих структурных подразделений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подушка под голову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ванны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вызова медицинского персонала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ванны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для ног регулируемая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 4-камерная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насыщения воды газом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 для газирования воды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гидромассажная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(банкетка)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 и установке для орошения десен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процедурные со звуковым сигналом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медицинская для уборки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ног регулируемая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рук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ног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процедурные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водолечебная с душами (дождевой, циркулярный, восходящий, струевой)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гидроколонотерапии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медицинский на колесах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ежедневной дезинфекционной обработки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 с металлической мойкой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процедурный на колесах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орошения десен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или компрессионный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</w:tbl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16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3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4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санаторного оздоровительного лагеря круглогодичного действия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Настоящие Правила определяют порядок организации деятельности санаторного оздоровительного лагеря круглогодичного действия (далее - санаторный оздоровительный лагерь).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Санаторный оздоровительный лагерь является самостоятельной медицинской организацией, осуществляющей санаторно-курортное лечение детского населения преимущественно на основе использования природных лечебных ресурсов (минеральные воды, лечебные грязи, климат) в сочетании с лечебной физкультурой и физиотерапевтическими процедурами, а также с применением лечебного питания, закаливания, активного использования двигательного режима, организацией досуга и активного отдыха.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Руководство санаторным оздоровительным лагерем осуществляет руководитель, назначаемый на должность и освобождаемый от должности учредителем санаторного оздоровительного лагеря,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85" w:anchor="121317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*(1)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86" w:anchor="121318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*(2)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Структура и штатная численность санаторного оздоровительного лагеря устанавливаются исходя из объема выполняемых работ, а также с учётом рекомендуемых штатных нормативов, предусмотренных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7" w:anchor="17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17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организации санаторно-курортного лечения, утверждённому настоящим приказом.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структуре санаторного оздоровительного лагеря рекомендуется предусматривать: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приемное отделение или регистратуру;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лечебные отделения (кабинеты), в том числе: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(отделение) лечебной физкультуры;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(отделения) физиотерапии;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климатопавильон;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массажа, в том числе аппаратного;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процедурный кабинет;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номера для круглосуточного пребывания детей;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административно-хозяйственная часть.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Оснащение санаторного оздоровительного лагеря осуществляется в соответствии со стандартом оснащения санаторного оздоровительного лагеря, предусмотренным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8" w:anchor="18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18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организации санаторно-курортного лечения, утвержденному настоящим приказом.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Основными функциями санаторного оздоровительного лагеря являются: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и проведение санаторно-курортного лечения детского населения;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обеспечение дифференцированного лечебного режима, соответствующего характеру и тяжести заболевания детского населения;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комплексных дифференцированных лечебных программ для детского населения;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лечебного питания;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санитарно-гигиеническое просвещение детского населения, проведение закаливающих процедур с использованием природных лечебных ресурсов, физическое развитие детского населения, активация защитно-приспособительных реакций организма в целях профилактики заболеваний;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мероприятий по формированию основных принципов здорового образа жизни;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преемственности в санаторно-курортном лечении;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комплексного анализа работы санаторного оздоровительного лагеря по организации санаторно-курортного лечения;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отчетности в установленном порядке</w:t>
      </w:r>
      <w:hyperlink r:id="rId89" w:anchor="121319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*(3)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90" w:anchor="12132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*(4)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санитарно-гигиенических и противоэпидемических мероприятий;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законодательством Российской Федерации.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Часть 1 статьи 91 Федерального закона № 323-ФЗ.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17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1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2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санаторного оздоровительного лагеря круглогодичного 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2162"/>
        <w:gridCol w:w="6801"/>
      </w:tblGrid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170 мест размещения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мест размещения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150 мест размещения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150 мест размещения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и более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мест размещения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врача-специалиста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врача-физиотерапевта 1 на кабинет электросна 1 на 8 точек ингалятория 2 на 8-10 ванн 1 на душевой зал 1 на 8-10 кушеток теплолечения и грязелечения 2 на бассейн 1 на 30 лежаков аэросолярия (климатопавильона) или веранды для аэротерапии (в том числе для зимнего лежания в мешках) 2 на пляж (при наличии)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размещения, но не менее 0,5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1 на 1 должность врача по лечебной физкультуре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 по лечебной физкультуре; 1 на кабинет индивидуальной кинезотерапии, 1 кабинет механотерапии, 1 на кабинет для тренинга на тренажерах с биологически обратной связью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1 должность врача по лечебной физкультуре 2 на бассейн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санаторном оздоровительном лагере круглогодичного действия, также рекомендуется предусматривать должности: врач функциональной диагностики, медицинский психолог, педагог, воспитатель (исходя из профиля оказываемой медицинской помощи и с учетом материально-технической обеспеченности).</w:t>
      </w:r>
    </w:p>
    <w:p w:rsidR="00884D11" w:rsidRPr="00884D11" w:rsidRDefault="00884D11" w:rsidP="00884D1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18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3" w:anchor="100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Порядку</w:t>
        </w:r>
      </w:hyperlink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санаторно-курортного лечения,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4" w:anchor="0" w:history="1">
        <w:r w:rsidRPr="00884D1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 РФ</w:t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мая 2016 г. № 279н</w:t>
      </w:r>
    </w:p>
    <w:p w:rsidR="00884D11" w:rsidRPr="00884D11" w:rsidRDefault="00884D11" w:rsidP="00884D1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4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санаторного оздоровительного лагеря круглогодичного 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752"/>
        <w:gridCol w:w="5213"/>
      </w:tblGrid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гигиенических нормативам подлежат обработке воздуха бактерицидным излучателем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давления, сфигмоманометр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(пульсотахометр)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мячи и игрушки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стен зала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гимнастические (мячи, булавы, палки, гимнастические </w:t>
            </w: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палки, скамейки, маты, валики и др.)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по массажу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трудотерапии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Пляжные лежаки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Пляжные зонтики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климатопавильона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импульсными токами с набором электродов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магнитотерапии портативные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 портативный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 на различное время (1, 3, 5,10 мин)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каждый кабинет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физиотерапевтическую кабину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884D11" w:rsidRPr="00884D11" w:rsidTr="00884D11"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884D11" w:rsidRPr="00884D11" w:rsidRDefault="00884D11" w:rsidP="008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</w:tbl>
    <w:p w:rsidR="00884D11" w:rsidRPr="00884D11" w:rsidRDefault="00884D11" w:rsidP="00884D1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84D1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35E63" w:rsidRDefault="00884D11" w:rsidP="00884D11"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4D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</w:t>
      </w:r>
      <w:r w:rsidRPr="00884D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5" w:anchor="ixzz4PblACiQN" w:history="1">
        <w:r w:rsidRPr="00884D11">
          <w:rPr>
            <w:rFonts w:ascii="Arial" w:eastAsia="Times New Roman" w:hAnsi="Arial" w:cs="Arial"/>
            <w:color w:val="003399"/>
            <w:sz w:val="21"/>
            <w:u w:val="single"/>
            <w:lang w:eastAsia="ru-RU"/>
          </w:rPr>
          <w:t>http://www.garant.ru/products/ipo/prime/doc/71327710/#ixzz4PblACiQN</w:t>
        </w:r>
      </w:hyperlink>
    </w:p>
    <w:sectPr w:rsidR="00F35E63" w:rsidSect="00F3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D11"/>
    <w:rsid w:val="002075A4"/>
    <w:rsid w:val="00884D11"/>
    <w:rsid w:val="00F3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63"/>
  </w:style>
  <w:style w:type="paragraph" w:styleId="2">
    <w:name w:val="heading 2"/>
    <w:basedOn w:val="a"/>
    <w:link w:val="20"/>
    <w:uiPriority w:val="9"/>
    <w:qFormat/>
    <w:rsid w:val="00884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D11"/>
  </w:style>
  <w:style w:type="character" w:styleId="a4">
    <w:name w:val="Hyperlink"/>
    <w:basedOn w:val="a0"/>
    <w:uiPriority w:val="99"/>
    <w:semiHidden/>
    <w:unhideWhenUsed/>
    <w:rsid w:val="00884D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4D11"/>
    <w:rPr>
      <w:color w:val="800080"/>
      <w:u w:val="single"/>
    </w:rPr>
  </w:style>
  <w:style w:type="paragraph" w:customStyle="1" w:styleId="toleft">
    <w:name w:val="toleft"/>
    <w:basedOn w:val="a"/>
    <w:rsid w:val="008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1327710/" TargetMode="External"/><Relationship Id="rId21" Type="http://schemas.openxmlformats.org/officeDocument/2006/relationships/hyperlink" Target="http://www.garant.ru/products/ipo/prime/doc/71327710/" TargetMode="External"/><Relationship Id="rId34" Type="http://schemas.openxmlformats.org/officeDocument/2006/relationships/hyperlink" Target="http://www.garant.ru/products/ipo/prime/doc/71327710/" TargetMode="External"/><Relationship Id="rId42" Type="http://schemas.openxmlformats.org/officeDocument/2006/relationships/hyperlink" Target="http://www.garant.ru/products/ipo/prime/doc/71327710/" TargetMode="External"/><Relationship Id="rId47" Type="http://schemas.openxmlformats.org/officeDocument/2006/relationships/hyperlink" Target="http://www.garant.ru/products/ipo/prime/doc/71327710/" TargetMode="External"/><Relationship Id="rId50" Type="http://schemas.openxmlformats.org/officeDocument/2006/relationships/hyperlink" Target="http://www.garant.ru/products/ipo/prime/doc/71327710/" TargetMode="External"/><Relationship Id="rId55" Type="http://schemas.openxmlformats.org/officeDocument/2006/relationships/hyperlink" Target="http://www.garant.ru/products/ipo/prime/doc/71327710/" TargetMode="External"/><Relationship Id="rId63" Type="http://schemas.openxmlformats.org/officeDocument/2006/relationships/hyperlink" Target="http://www.garant.ru/products/ipo/prime/doc/71327710/" TargetMode="External"/><Relationship Id="rId68" Type="http://schemas.openxmlformats.org/officeDocument/2006/relationships/hyperlink" Target="http://www.garant.ru/products/ipo/prime/doc/71327710/" TargetMode="External"/><Relationship Id="rId76" Type="http://schemas.openxmlformats.org/officeDocument/2006/relationships/hyperlink" Target="http://www.garant.ru/products/ipo/prime/doc/71327710/" TargetMode="External"/><Relationship Id="rId84" Type="http://schemas.openxmlformats.org/officeDocument/2006/relationships/hyperlink" Target="http://www.garant.ru/products/ipo/prime/doc/71327710/" TargetMode="External"/><Relationship Id="rId89" Type="http://schemas.openxmlformats.org/officeDocument/2006/relationships/hyperlink" Target="http://www.garant.ru/products/ipo/prime/doc/71327710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garant.ru/products/ipo/prime/doc/71327710/" TargetMode="External"/><Relationship Id="rId71" Type="http://schemas.openxmlformats.org/officeDocument/2006/relationships/hyperlink" Target="http://www.garant.ru/products/ipo/prime/doc/71327710/" TargetMode="External"/><Relationship Id="rId92" Type="http://schemas.openxmlformats.org/officeDocument/2006/relationships/hyperlink" Target="http://www.garant.ru/products/ipo/prime/doc/713277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327710/" TargetMode="External"/><Relationship Id="rId29" Type="http://schemas.openxmlformats.org/officeDocument/2006/relationships/hyperlink" Target="http://www.garant.ru/products/ipo/prime/doc/71327710/" TargetMode="External"/><Relationship Id="rId11" Type="http://schemas.openxmlformats.org/officeDocument/2006/relationships/hyperlink" Target="http://www.garant.ru/products/ipo/prime/doc/71327710/" TargetMode="External"/><Relationship Id="rId24" Type="http://schemas.openxmlformats.org/officeDocument/2006/relationships/hyperlink" Target="http://www.garant.ru/products/ipo/prime/doc/71327710/" TargetMode="External"/><Relationship Id="rId32" Type="http://schemas.openxmlformats.org/officeDocument/2006/relationships/hyperlink" Target="http://www.garant.ru/products/ipo/prime/doc/71327710/" TargetMode="External"/><Relationship Id="rId37" Type="http://schemas.openxmlformats.org/officeDocument/2006/relationships/hyperlink" Target="http://www.garant.ru/products/ipo/prime/doc/71327710/" TargetMode="External"/><Relationship Id="rId40" Type="http://schemas.openxmlformats.org/officeDocument/2006/relationships/hyperlink" Target="http://www.garant.ru/products/ipo/prime/doc/71327710/" TargetMode="External"/><Relationship Id="rId45" Type="http://schemas.openxmlformats.org/officeDocument/2006/relationships/hyperlink" Target="http://www.garant.ru/products/ipo/prime/doc/71327710/" TargetMode="External"/><Relationship Id="rId53" Type="http://schemas.openxmlformats.org/officeDocument/2006/relationships/hyperlink" Target="http://www.garant.ru/products/ipo/prime/doc/71327710/" TargetMode="External"/><Relationship Id="rId58" Type="http://schemas.openxmlformats.org/officeDocument/2006/relationships/hyperlink" Target="http://www.garant.ru/products/ipo/prime/doc/71327710/" TargetMode="External"/><Relationship Id="rId66" Type="http://schemas.openxmlformats.org/officeDocument/2006/relationships/hyperlink" Target="http://www.garant.ru/products/ipo/prime/doc/71327710/" TargetMode="External"/><Relationship Id="rId74" Type="http://schemas.openxmlformats.org/officeDocument/2006/relationships/hyperlink" Target="http://www.garant.ru/products/ipo/prime/doc/71327710/" TargetMode="External"/><Relationship Id="rId79" Type="http://schemas.openxmlformats.org/officeDocument/2006/relationships/hyperlink" Target="http://www.garant.ru/products/ipo/prime/doc/71327710/" TargetMode="External"/><Relationship Id="rId87" Type="http://schemas.openxmlformats.org/officeDocument/2006/relationships/hyperlink" Target="http://www.garant.ru/products/ipo/prime/doc/71327710/" TargetMode="External"/><Relationship Id="rId5" Type="http://schemas.openxmlformats.org/officeDocument/2006/relationships/hyperlink" Target="http://www.garant.ru/products/ipo/prime/doc/71327710/" TargetMode="External"/><Relationship Id="rId61" Type="http://schemas.openxmlformats.org/officeDocument/2006/relationships/hyperlink" Target="http://www.garant.ru/products/ipo/prime/doc/71327710/" TargetMode="External"/><Relationship Id="rId82" Type="http://schemas.openxmlformats.org/officeDocument/2006/relationships/hyperlink" Target="http://www.garant.ru/products/ipo/prime/doc/71327710/" TargetMode="External"/><Relationship Id="rId90" Type="http://schemas.openxmlformats.org/officeDocument/2006/relationships/hyperlink" Target="http://www.garant.ru/products/ipo/prime/doc/71327710/" TargetMode="External"/><Relationship Id="rId95" Type="http://schemas.openxmlformats.org/officeDocument/2006/relationships/hyperlink" Target="http://www.garant.ru/products/ipo/prime/doc/71327710/" TargetMode="External"/><Relationship Id="rId19" Type="http://schemas.openxmlformats.org/officeDocument/2006/relationships/hyperlink" Target="http://www.garant.ru/products/ipo/prime/doc/71327710/" TargetMode="External"/><Relationship Id="rId14" Type="http://schemas.openxmlformats.org/officeDocument/2006/relationships/hyperlink" Target="http://www.garant.ru/products/ipo/prime/doc/71327710/" TargetMode="External"/><Relationship Id="rId22" Type="http://schemas.openxmlformats.org/officeDocument/2006/relationships/hyperlink" Target="http://www.garant.ru/products/ipo/prime/doc/71327710/" TargetMode="External"/><Relationship Id="rId27" Type="http://schemas.openxmlformats.org/officeDocument/2006/relationships/hyperlink" Target="http://www.garant.ru/products/ipo/prime/doc/71327710/" TargetMode="External"/><Relationship Id="rId30" Type="http://schemas.openxmlformats.org/officeDocument/2006/relationships/hyperlink" Target="http://www.garant.ru/products/ipo/prime/doc/71327710/" TargetMode="External"/><Relationship Id="rId35" Type="http://schemas.openxmlformats.org/officeDocument/2006/relationships/hyperlink" Target="http://www.garant.ru/products/ipo/prime/doc/71327710/" TargetMode="External"/><Relationship Id="rId43" Type="http://schemas.openxmlformats.org/officeDocument/2006/relationships/hyperlink" Target="http://www.garant.ru/products/ipo/prime/doc/71327710/" TargetMode="External"/><Relationship Id="rId48" Type="http://schemas.openxmlformats.org/officeDocument/2006/relationships/hyperlink" Target="http://www.garant.ru/products/ipo/prime/doc/71327710/" TargetMode="External"/><Relationship Id="rId56" Type="http://schemas.openxmlformats.org/officeDocument/2006/relationships/hyperlink" Target="http://www.garant.ru/products/ipo/prime/doc/71327710/" TargetMode="External"/><Relationship Id="rId64" Type="http://schemas.openxmlformats.org/officeDocument/2006/relationships/hyperlink" Target="http://www.garant.ru/products/ipo/prime/doc/71327710/" TargetMode="External"/><Relationship Id="rId69" Type="http://schemas.openxmlformats.org/officeDocument/2006/relationships/hyperlink" Target="http://www.garant.ru/products/ipo/prime/doc/71327710/" TargetMode="External"/><Relationship Id="rId77" Type="http://schemas.openxmlformats.org/officeDocument/2006/relationships/hyperlink" Target="http://www.garant.ru/products/ipo/prime/doc/71327710/" TargetMode="External"/><Relationship Id="rId8" Type="http://schemas.openxmlformats.org/officeDocument/2006/relationships/hyperlink" Target="http://www.garant.ru/products/ipo/prime/doc/71327710/" TargetMode="External"/><Relationship Id="rId51" Type="http://schemas.openxmlformats.org/officeDocument/2006/relationships/hyperlink" Target="http://www.garant.ru/products/ipo/prime/doc/71327710/" TargetMode="External"/><Relationship Id="rId72" Type="http://schemas.openxmlformats.org/officeDocument/2006/relationships/hyperlink" Target="http://www.garant.ru/products/ipo/prime/doc/71327710/" TargetMode="External"/><Relationship Id="rId80" Type="http://schemas.openxmlformats.org/officeDocument/2006/relationships/hyperlink" Target="http://www.garant.ru/products/ipo/prime/doc/71327710/" TargetMode="External"/><Relationship Id="rId85" Type="http://schemas.openxmlformats.org/officeDocument/2006/relationships/hyperlink" Target="http://www.garant.ru/products/ipo/prime/doc/71327710/" TargetMode="External"/><Relationship Id="rId93" Type="http://schemas.openxmlformats.org/officeDocument/2006/relationships/hyperlink" Target="http://www.garant.ru/products/ipo/prime/doc/7132771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arant.ru/products/ipo/prime/doc/71327710/" TargetMode="External"/><Relationship Id="rId17" Type="http://schemas.openxmlformats.org/officeDocument/2006/relationships/hyperlink" Target="http://www.garant.ru/products/ipo/prime/doc/71327710/" TargetMode="External"/><Relationship Id="rId25" Type="http://schemas.openxmlformats.org/officeDocument/2006/relationships/hyperlink" Target="http://www.garant.ru/products/ipo/prime/doc/71327710/" TargetMode="External"/><Relationship Id="rId33" Type="http://schemas.openxmlformats.org/officeDocument/2006/relationships/hyperlink" Target="http://www.garant.ru/products/ipo/prime/doc/71327710/" TargetMode="External"/><Relationship Id="rId38" Type="http://schemas.openxmlformats.org/officeDocument/2006/relationships/hyperlink" Target="http://www.garant.ru/products/ipo/prime/doc/71327710/" TargetMode="External"/><Relationship Id="rId46" Type="http://schemas.openxmlformats.org/officeDocument/2006/relationships/hyperlink" Target="http://www.garant.ru/products/ipo/prime/doc/71327710/" TargetMode="External"/><Relationship Id="rId59" Type="http://schemas.openxmlformats.org/officeDocument/2006/relationships/hyperlink" Target="http://www.garant.ru/products/ipo/prime/doc/71327710/" TargetMode="External"/><Relationship Id="rId67" Type="http://schemas.openxmlformats.org/officeDocument/2006/relationships/hyperlink" Target="http://www.garant.ru/products/ipo/prime/doc/71327710/" TargetMode="External"/><Relationship Id="rId20" Type="http://schemas.openxmlformats.org/officeDocument/2006/relationships/hyperlink" Target="http://www.garant.ru/products/ipo/prime/doc/71327710/" TargetMode="External"/><Relationship Id="rId41" Type="http://schemas.openxmlformats.org/officeDocument/2006/relationships/hyperlink" Target="http://www.garant.ru/products/ipo/prime/doc/71327710/" TargetMode="External"/><Relationship Id="rId54" Type="http://schemas.openxmlformats.org/officeDocument/2006/relationships/hyperlink" Target="http://www.garant.ru/products/ipo/prime/doc/71327710/" TargetMode="External"/><Relationship Id="rId62" Type="http://schemas.openxmlformats.org/officeDocument/2006/relationships/hyperlink" Target="http://www.garant.ru/products/ipo/prime/doc/71327710/" TargetMode="External"/><Relationship Id="rId70" Type="http://schemas.openxmlformats.org/officeDocument/2006/relationships/hyperlink" Target="http://www.garant.ru/products/ipo/prime/doc/71327710/" TargetMode="External"/><Relationship Id="rId75" Type="http://schemas.openxmlformats.org/officeDocument/2006/relationships/hyperlink" Target="http://www.garant.ru/products/ipo/prime/doc/71327710/" TargetMode="External"/><Relationship Id="rId83" Type="http://schemas.openxmlformats.org/officeDocument/2006/relationships/hyperlink" Target="http://www.garant.ru/products/ipo/prime/doc/71327710/" TargetMode="External"/><Relationship Id="rId88" Type="http://schemas.openxmlformats.org/officeDocument/2006/relationships/hyperlink" Target="http://www.garant.ru/products/ipo/prime/doc/71327710/" TargetMode="External"/><Relationship Id="rId91" Type="http://schemas.openxmlformats.org/officeDocument/2006/relationships/hyperlink" Target="http://www.garant.ru/products/ipo/prime/doc/71327710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27710/" TargetMode="External"/><Relationship Id="rId15" Type="http://schemas.openxmlformats.org/officeDocument/2006/relationships/hyperlink" Target="http://www.garant.ru/products/ipo/prime/doc/71327710/" TargetMode="External"/><Relationship Id="rId23" Type="http://schemas.openxmlformats.org/officeDocument/2006/relationships/hyperlink" Target="http://www.garant.ru/products/ipo/prime/doc/71327710/" TargetMode="External"/><Relationship Id="rId28" Type="http://schemas.openxmlformats.org/officeDocument/2006/relationships/hyperlink" Target="http://www.garant.ru/products/ipo/prime/doc/71327710/" TargetMode="External"/><Relationship Id="rId36" Type="http://schemas.openxmlformats.org/officeDocument/2006/relationships/hyperlink" Target="http://www.garant.ru/products/ipo/prime/doc/71327710/" TargetMode="External"/><Relationship Id="rId49" Type="http://schemas.openxmlformats.org/officeDocument/2006/relationships/hyperlink" Target="http://www.garant.ru/products/ipo/prime/doc/71327710/" TargetMode="External"/><Relationship Id="rId57" Type="http://schemas.openxmlformats.org/officeDocument/2006/relationships/hyperlink" Target="http://www.garant.ru/products/ipo/prime/doc/71327710/" TargetMode="External"/><Relationship Id="rId10" Type="http://schemas.openxmlformats.org/officeDocument/2006/relationships/hyperlink" Target="http://www.garant.ru/products/ipo/prime/doc/71327710/" TargetMode="External"/><Relationship Id="rId31" Type="http://schemas.openxmlformats.org/officeDocument/2006/relationships/hyperlink" Target="http://www.garant.ru/products/ipo/prime/doc/71327710/" TargetMode="External"/><Relationship Id="rId44" Type="http://schemas.openxmlformats.org/officeDocument/2006/relationships/hyperlink" Target="http://www.garant.ru/products/ipo/prime/doc/71327710/" TargetMode="External"/><Relationship Id="rId52" Type="http://schemas.openxmlformats.org/officeDocument/2006/relationships/hyperlink" Target="http://www.garant.ru/products/ipo/prime/doc/71327710/" TargetMode="External"/><Relationship Id="rId60" Type="http://schemas.openxmlformats.org/officeDocument/2006/relationships/hyperlink" Target="http://www.garant.ru/products/ipo/prime/doc/71327710/" TargetMode="External"/><Relationship Id="rId65" Type="http://schemas.openxmlformats.org/officeDocument/2006/relationships/hyperlink" Target="http://www.garant.ru/products/ipo/prime/doc/71327710/" TargetMode="External"/><Relationship Id="rId73" Type="http://schemas.openxmlformats.org/officeDocument/2006/relationships/hyperlink" Target="http://www.garant.ru/products/ipo/prime/doc/71327710/" TargetMode="External"/><Relationship Id="rId78" Type="http://schemas.openxmlformats.org/officeDocument/2006/relationships/hyperlink" Target="http://www.garant.ru/products/ipo/prime/doc/71327710/" TargetMode="External"/><Relationship Id="rId81" Type="http://schemas.openxmlformats.org/officeDocument/2006/relationships/hyperlink" Target="http://www.garant.ru/products/ipo/prime/doc/71327710/" TargetMode="External"/><Relationship Id="rId86" Type="http://schemas.openxmlformats.org/officeDocument/2006/relationships/hyperlink" Target="http://www.garant.ru/products/ipo/prime/doc/71327710/" TargetMode="External"/><Relationship Id="rId94" Type="http://schemas.openxmlformats.org/officeDocument/2006/relationships/hyperlink" Target="http://www.garant.ru/products/ipo/prime/doc/71327710/" TargetMode="External"/><Relationship Id="rId4" Type="http://schemas.openxmlformats.org/officeDocument/2006/relationships/hyperlink" Target="http://www.garant.ru/products/ipo/prime/doc/71327710/" TargetMode="External"/><Relationship Id="rId9" Type="http://schemas.openxmlformats.org/officeDocument/2006/relationships/hyperlink" Target="http://www.garant.ru/products/ipo/prime/doc/71327710/" TargetMode="External"/><Relationship Id="rId13" Type="http://schemas.openxmlformats.org/officeDocument/2006/relationships/hyperlink" Target="http://www.garant.ru/products/ipo/prime/doc/71327710/" TargetMode="External"/><Relationship Id="rId18" Type="http://schemas.openxmlformats.org/officeDocument/2006/relationships/hyperlink" Target="http://www.garant.ru/products/ipo/prime/doc/71327710/" TargetMode="External"/><Relationship Id="rId39" Type="http://schemas.openxmlformats.org/officeDocument/2006/relationships/hyperlink" Target="http://www.garant.ru/products/ipo/prime/doc/713277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13865</Words>
  <Characters>79031</Characters>
  <Application>Microsoft Office Word</Application>
  <DocSecurity>0</DocSecurity>
  <Lines>658</Lines>
  <Paragraphs>185</Paragraphs>
  <ScaleCrop>false</ScaleCrop>
  <Company>Hewlett-Packard Company</Company>
  <LinksUpToDate>false</LinksUpToDate>
  <CharactersWithSpaces>92711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 ВРАЧ</dc:creator>
  <cp:keywords/>
  <dc:description/>
  <cp:lastModifiedBy>ГЛАВНЫЙ  ВРАЧ</cp:lastModifiedBy>
  <cp:revision>3</cp:revision>
  <dcterms:created xsi:type="dcterms:W3CDTF">2016-11-10T12:23:00Z</dcterms:created>
  <dcterms:modified xsi:type="dcterms:W3CDTF">2016-11-10T12:24:00Z</dcterms:modified>
</cp:coreProperties>
</file>